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7C1A" w14:textId="19CE79F9" w:rsidR="00C001DF" w:rsidRDefault="00C001DF" w:rsidP="00C001DF">
      <w:r>
        <w:rPr>
          <w:color w:val="000000"/>
        </w:rPr>
        <w:t>Nous recherchons pour notre service LABORATOIRE, un BIOLOGISTE MEDICAL,</w:t>
      </w:r>
    </w:p>
    <w:p w14:paraId="12179F9B" w14:textId="77777777" w:rsidR="00C001DF" w:rsidRDefault="00C001DF" w:rsidP="00C001DF">
      <w:r>
        <w:rPr>
          <w:color w:val="000000"/>
        </w:rPr>
        <w:t> </w:t>
      </w:r>
    </w:p>
    <w:p w14:paraId="2F52AC97" w14:textId="0CB9EA65" w:rsidR="00C001DF" w:rsidRDefault="00C001DF" w:rsidP="00C001DF">
      <w:proofErr w:type="gramStart"/>
      <w:r>
        <w:rPr>
          <w:color w:val="000000"/>
          <w:sz w:val="36"/>
          <w:szCs w:val="36"/>
        </w:rPr>
        <w:t>du</w:t>
      </w:r>
      <w:proofErr w:type="gramEnd"/>
      <w:r>
        <w:rPr>
          <w:color w:val="000000"/>
          <w:sz w:val="36"/>
          <w:szCs w:val="36"/>
        </w:rPr>
        <w:t xml:space="preserve"> </w:t>
      </w:r>
      <w:r>
        <w:rPr>
          <w:color w:val="1F497D"/>
          <w:sz w:val="36"/>
          <w:szCs w:val="36"/>
        </w:rPr>
        <w:t>6 JUILLET AU 6 SEPTEMBRE 2026</w:t>
      </w:r>
    </w:p>
    <w:p w14:paraId="11B3E7F0" w14:textId="77777777" w:rsidR="00C001DF" w:rsidRDefault="00C001DF" w:rsidP="00C001DF">
      <w:pPr>
        <w:rPr>
          <w:color w:val="1F497D"/>
        </w:rPr>
      </w:pPr>
      <w:r>
        <w:rPr>
          <w:color w:val="000000"/>
        </w:rPr>
        <w:t> </w:t>
      </w:r>
    </w:p>
    <w:p w14:paraId="6EC44627" w14:textId="73D13ADD" w:rsidR="00C001DF" w:rsidRPr="00E814B6" w:rsidRDefault="00C001DF" w:rsidP="00C001DF">
      <w:r>
        <w:rPr>
          <w:color w:val="000000"/>
        </w:rPr>
        <w:t> </w:t>
      </w:r>
    </w:p>
    <w:p w14:paraId="7AC44432" w14:textId="77777777" w:rsidR="00C001DF" w:rsidRDefault="00C001DF" w:rsidP="00C001DF">
      <w:pPr>
        <w:pStyle w:val="Default"/>
      </w:pPr>
      <w:r>
        <w:rPr>
          <w:rFonts w:ascii="Arial Narrow" w:hAnsi="Arial Narrow"/>
          <w:color w:val="auto"/>
          <w:highlight w:val="yellow"/>
          <w:u w:val="single"/>
        </w:rPr>
        <w:t>Profil recherché</w:t>
      </w:r>
      <w:r>
        <w:rPr>
          <w:rFonts w:ascii="Arial Narrow" w:hAnsi="Arial Narrow"/>
          <w:color w:val="auto"/>
          <w:highlight w:val="yellow"/>
        </w:rPr>
        <w:t> :</w:t>
      </w:r>
    </w:p>
    <w:p w14:paraId="56792015" w14:textId="77777777" w:rsidR="00C001DF" w:rsidRDefault="00C001DF" w:rsidP="00C001DF">
      <w:pPr>
        <w:pStyle w:val="Default"/>
      </w:pPr>
      <w:r>
        <w:rPr>
          <w:rFonts w:ascii="Arial Narrow" w:hAnsi="Arial Narrow"/>
          <w:color w:val="auto"/>
        </w:rPr>
        <w:t> </w:t>
      </w:r>
    </w:p>
    <w:p w14:paraId="7FD0B172" w14:textId="77777777" w:rsidR="00C001DF" w:rsidRDefault="00C001DF" w:rsidP="00C001DF">
      <w:pPr>
        <w:pStyle w:val="Default"/>
      </w:pPr>
      <w:r>
        <w:rPr>
          <w:rFonts w:ascii="Arial Narrow" w:hAnsi="Arial Narrow"/>
          <w:color w:val="auto"/>
        </w:rPr>
        <w:t xml:space="preserve">Condition d’accès au poste : </w:t>
      </w:r>
    </w:p>
    <w:p w14:paraId="0434713B" w14:textId="77777777" w:rsidR="00C001DF" w:rsidRDefault="00C001DF" w:rsidP="00C001DF">
      <w:pPr>
        <w:pStyle w:val="Default"/>
        <w:spacing w:after="68"/>
      </w:pPr>
      <w:r>
        <w:rPr>
          <w:rFonts w:ascii="Arial Narrow" w:hAnsi="Arial Narrow"/>
          <w:color w:val="auto"/>
        </w:rPr>
        <w:t xml:space="preserve">- Diplôme d’état de docteur en médecine ou en pharmacie + DES de biologie médicale </w:t>
      </w:r>
    </w:p>
    <w:p w14:paraId="6AE8A000" w14:textId="77777777" w:rsidR="00C001DF" w:rsidRDefault="00C001DF" w:rsidP="00C001DF">
      <w:pPr>
        <w:pStyle w:val="Default"/>
        <w:spacing w:after="68"/>
      </w:pPr>
      <w:r>
        <w:rPr>
          <w:rFonts w:ascii="Arial Narrow" w:hAnsi="Arial Narrow"/>
          <w:color w:val="auto"/>
        </w:rPr>
        <w:t xml:space="preserve">- Inscription au tableau de l’ordre des médecins ou des pharmaciens </w:t>
      </w:r>
    </w:p>
    <w:p w14:paraId="794F0959" w14:textId="77777777" w:rsidR="00C001DF" w:rsidRDefault="00C001DF" w:rsidP="00C001DF">
      <w:pPr>
        <w:pStyle w:val="Default"/>
      </w:pPr>
      <w:r>
        <w:rPr>
          <w:rFonts w:ascii="Arial Narrow" w:hAnsi="Arial Narrow"/>
          <w:color w:val="auto"/>
        </w:rPr>
        <w:t> </w:t>
      </w:r>
    </w:p>
    <w:p w14:paraId="68268428" w14:textId="77777777" w:rsidR="00C001DF" w:rsidRDefault="00C001DF" w:rsidP="00C001DF">
      <w:pPr>
        <w:pStyle w:val="Default"/>
      </w:pPr>
      <w:r>
        <w:rPr>
          <w:rFonts w:ascii="Arial Narrow" w:hAnsi="Arial Narrow"/>
          <w:color w:val="auto"/>
          <w:highlight w:val="yellow"/>
          <w:u w:val="single"/>
        </w:rPr>
        <w:t>Description du service</w:t>
      </w:r>
      <w:r>
        <w:rPr>
          <w:rFonts w:ascii="Arial Narrow" w:hAnsi="Arial Narrow"/>
          <w:color w:val="auto"/>
          <w:highlight w:val="yellow"/>
        </w:rPr>
        <w:t> :</w:t>
      </w:r>
    </w:p>
    <w:p w14:paraId="28A8D0DE" w14:textId="77777777" w:rsidR="00C001DF" w:rsidRDefault="00C001DF" w:rsidP="00C001DF">
      <w:pPr>
        <w:pStyle w:val="Default"/>
      </w:pPr>
      <w:r>
        <w:rPr>
          <w:rFonts w:ascii="Arial Narrow" w:hAnsi="Arial Narrow"/>
          <w:color w:val="auto"/>
        </w:rPr>
        <w:t> </w:t>
      </w:r>
    </w:p>
    <w:p w14:paraId="6F61A26C" w14:textId="1336DC18" w:rsidR="00C001DF" w:rsidRDefault="00C001DF" w:rsidP="00C001DF">
      <w:pPr>
        <w:pStyle w:val="Default"/>
        <w:spacing w:after="68"/>
      </w:pPr>
      <w:r>
        <w:rPr>
          <w:rFonts w:ascii="Arial Narrow" w:hAnsi="Arial Narrow"/>
          <w:color w:val="auto"/>
        </w:rPr>
        <w:t xml:space="preserve">Laboratoire hospitalier polyvalent composé de </w:t>
      </w:r>
      <w:r>
        <w:rPr>
          <w:rFonts w:ascii="Arial Narrow" w:hAnsi="Arial Narrow"/>
          <w:color w:val="auto"/>
        </w:rPr>
        <w:t>4</w:t>
      </w:r>
      <w:r>
        <w:rPr>
          <w:rFonts w:ascii="Arial Narrow" w:hAnsi="Arial Narrow"/>
          <w:color w:val="auto"/>
        </w:rPr>
        <w:t xml:space="preserve"> biologistes (</w:t>
      </w:r>
      <w:r>
        <w:rPr>
          <w:rFonts w:ascii="Arial Narrow" w:hAnsi="Arial Narrow"/>
          <w:color w:val="auto"/>
        </w:rPr>
        <w:t>3.3</w:t>
      </w:r>
      <w:r>
        <w:rPr>
          <w:rFonts w:ascii="Arial Narrow" w:hAnsi="Arial Narrow"/>
          <w:color w:val="auto"/>
        </w:rPr>
        <w:t xml:space="preserve"> ETP) (dont 1 chef de service), 1 cadre de santé, 15,5 ETP techniciens, 2,5 ETP assistantes médico-administratives, 1 ETP A.S.H. </w:t>
      </w:r>
    </w:p>
    <w:p w14:paraId="0FA0F7E8" w14:textId="7EC90AF0" w:rsidR="00C001DF" w:rsidRDefault="00C001DF" w:rsidP="00C001DF">
      <w:pPr>
        <w:pStyle w:val="Default"/>
        <w:spacing w:after="68"/>
      </w:pPr>
      <w:r>
        <w:rPr>
          <w:rFonts w:ascii="Arial Narrow" w:hAnsi="Arial Narrow"/>
          <w:color w:val="auto"/>
        </w:rPr>
        <w:t xml:space="preserve">- Secteurs d’activité : biochimie, hématologie, hémostase, </w:t>
      </w:r>
      <w:proofErr w:type="spellStart"/>
      <w:r>
        <w:rPr>
          <w:rFonts w:ascii="Arial Narrow" w:hAnsi="Arial Narrow"/>
          <w:color w:val="auto"/>
        </w:rPr>
        <w:t>immuno-hématologie</w:t>
      </w:r>
      <w:proofErr w:type="spellEnd"/>
      <w:r>
        <w:rPr>
          <w:rFonts w:ascii="Arial Narrow" w:hAnsi="Arial Narrow"/>
          <w:color w:val="auto"/>
        </w:rPr>
        <w:t xml:space="preserve">, </w:t>
      </w:r>
      <w:r w:rsidR="00E814B6">
        <w:rPr>
          <w:rFonts w:ascii="Arial Narrow" w:hAnsi="Arial Narrow"/>
          <w:color w:val="auto"/>
        </w:rPr>
        <w:t>microbiologie</w:t>
      </w:r>
    </w:p>
    <w:p w14:paraId="2D533DB3" w14:textId="77777777" w:rsidR="00C001DF" w:rsidRDefault="00C001DF" w:rsidP="00C001DF">
      <w:pPr>
        <w:pStyle w:val="Default"/>
        <w:spacing w:after="68"/>
      </w:pPr>
      <w:r>
        <w:rPr>
          <w:rFonts w:ascii="Arial Narrow" w:hAnsi="Arial Narrow"/>
          <w:color w:val="auto"/>
        </w:rPr>
        <w:t xml:space="preserve">- Chaque biologiste est responsable d’un secteur d’activité selon la répartition suivante : Biochimie/ hématologie, hémostase, </w:t>
      </w:r>
      <w:proofErr w:type="spellStart"/>
      <w:r>
        <w:rPr>
          <w:rFonts w:ascii="Arial Narrow" w:hAnsi="Arial Narrow"/>
          <w:color w:val="auto"/>
        </w:rPr>
        <w:t>immuno-hématologie</w:t>
      </w:r>
      <w:proofErr w:type="spellEnd"/>
      <w:r>
        <w:rPr>
          <w:rFonts w:ascii="Arial Narrow" w:hAnsi="Arial Narrow"/>
          <w:color w:val="auto"/>
        </w:rPr>
        <w:t xml:space="preserve">/ bactériologie, </w:t>
      </w:r>
      <w:proofErr w:type="spellStart"/>
      <w:r>
        <w:rPr>
          <w:rFonts w:ascii="Arial Narrow" w:hAnsi="Arial Narrow"/>
          <w:color w:val="auto"/>
        </w:rPr>
        <w:t>immuno</w:t>
      </w:r>
      <w:proofErr w:type="spellEnd"/>
      <w:r>
        <w:rPr>
          <w:rFonts w:ascii="Arial Narrow" w:hAnsi="Arial Narrow"/>
          <w:color w:val="auto"/>
        </w:rPr>
        <w:t xml:space="preserve">-sérologie </w:t>
      </w:r>
    </w:p>
    <w:p w14:paraId="6D72BB44" w14:textId="77777777" w:rsidR="00C001DF" w:rsidRDefault="00C001DF" w:rsidP="00C001DF">
      <w:pPr>
        <w:pStyle w:val="Default"/>
      </w:pPr>
      <w:r>
        <w:rPr>
          <w:rFonts w:ascii="Arial Narrow" w:hAnsi="Arial Narrow"/>
          <w:color w:val="auto"/>
        </w:rPr>
        <w:t>- Permanence des soins : activités d’astreintes la nuit, samedi, dimanche et jours fériés  </w:t>
      </w:r>
    </w:p>
    <w:p w14:paraId="7A8AD4C5" w14:textId="77777777" w:rsidR="00C001DF" w:rsidRDefault="00C001DF" w:rsidP="00C001DF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> </w:t>
      </w:r>
    </w:p>
    <w:p w14:paraId="07E08712" w14:textId="42A5F919" w:rsidR="00C001DF" w:rsidRDefault="00C001DF" w:rsidP="00C001DF">
      <w:pPr>
        <w:pStyle w:val="Default"/>
        <w:rPr>
          <w:rFonts w:ascii="Arial Narrow" w:hAnsi="Arial Narrow"/>
          <w:color w:val="auto"/>
        </w:rPr>
      </w:pPr>
      <w:r w:rsidRPr="00C001DF">
        <w:rPr>
          <w:rFonts w:ascii="Arial Narrow" w:hAnsi="Arial Narrow"/>
          <w:color w:val="auto"/>
        </w:rPr>
        <w:t>Activités du service : 10 000 000 B</w:t>
      </w:r>
    </w:p>
    <w:p w14:paraId="745212CA" w14:textId="0BA7C001" w:rsidR="00E814B6" w:rsidRDefault="00E814B6" w:rsidP="00C001DF">
      <w:pPr>
        <w:pStyle w:val="Default"/>
        <w:rPr>
          <w:rFonts w:ascii="Arial Narrow" w:hAnsi="Arial Narrow"/>
          <w:color w:val="auto"/>
        </w:rPr>
      </w:pPr>
    </w:p>
    <w:p w14:paraId="3D7D9A24" w14:textId="7777DE66" w:rsidR="00E814B6" w:rsidRPr="00E814B6" w:rsidRDefault="00E814B6" w:rsidP="00E814B6">
      <w:pPr>
        <w:pStyle w:val="Default"/>
        <w:spacing w:after="68"/>
        <w:rPr>
          <w:rFonts w:ascii="Arial Narrow" w:hAnsi="Arial Narrow"/>
          <w:color w:val="auto"/>
        </w:rPr>
      </w:pPr>
      <w:r w:rsidRPr="00E814B6">
        <w:rPr>
          <w:rFonts w:ascii="Arial Narrow" w:hAnsi="Arial Narrow"/>
          <w:color w:val="auto"/>
        </w:rPr>
        <w:t>Le CH de Lannion si situe</w:t>
      </w:r>
      <w:r w:rsidR="00DE6FE4">
        <w:rPr>
          <w:rFonts w:ascii="Arial Narrow" w:hAnsi="Arial Narrow"/>
          <w:color w:val="auto"/>
        </w:rPr>
        <w:t xml:space="preserve"> en Bretagne</w:t>
      </w:r>
      <w:r w:rsidRPr="00E814B6">
        <w:rPr>
          <w:rFonts w:ascii="Arial Narrow" w:hAnsi="Arial Narrow"/>
          <w:color w:val="auto"/>
        </w:rPr>
        <w:t xml:space="preserve"> sur la côte de granit rose.</w:t>
      </w:r>
      <w:r w:rsidRPr="00E814B6">
        <w:rPr>
          <w:rFonts w:ascii="Arial Narrow" w:hAnsi="Arial Narrow"/>
          <w:color w:val="auto"/>
        </w:rPr>
        <w:br/>
        <w:t xml:space="preserve">Le Centre Hospitalier regroupe 715 lits et places répartis entre les sites de Lannion et </w:t>
      </w:r>
      <w:proofErr w:type="spellStart"/>
      <w:r w:rsidRPr="00E814B6">
        <w:rPr>
          <w:rFonts w:ascii="Arial Narrow" w:hAnsi="Arial Narrow"/>
          <w:color w:val="auto"/>
        </w:rPr>
        <w:t>Trestel</w:t>
      </w:r>
      <w:proofErr w:type="spellEnd"/>
      <w:r w:rsidRPr="00E814B6">
        <w:rPr>
          <w:rFonts w:ascii="Arial Narrow" w:hAnsi="Arial Narrow"/>
          <w:color w:val="auto"/>
        </w:rPr>
        <w:t>.</w:t>
      </w:r>
      <w:r w:rsidRPr="00E814B6">
        <w:rPr>
          <w:rFonts w:ascii="Arial Narrow" w:hAnsi="Arial Narrow"/>
          <w:color w:val="auto"/>
        </w:rPr>
        <w:br/>
      </w:r>
      <w:r w:rsidRPr="00E814B6">
        <w:rPr>
          <w:rFonts w:ascii="Arial Narrow" w:hAnsi="Arial Narrow"/>
          <w:color w:val="auto"/>
        </w:rPr>
        <w:br/>
        <w:t xml:space="preserve">Le site de </w:t>
      </w:r>
      <w:proofErr w:type="spellStart"/>
      <w:r w:rsidRPr="00E814B6">
        <w:rPr>
          <w:rFonts w:ascii="Arial Narrow" w:hAnsi="Arial Narrow"/>
          <w:color w:val="auto"/>
        </w:rPr>
        <w:t>Trestel</w:t>
      </w:r>
      <w:proofErr w:type="spellEnd"/>
      <w:r w:rsidRPr="00E814B6">
        <w:rPr>
          <w:rFonts w:ascii="Arial Narrow" w:hAnsi="Arial Narrow"/>
          <w:color w:val="auto"/>
        </w:rPr>
        <w:t xml:space="preserve"> est un centre de rééducation, le site de Lannion regroupe les activités d’urgences, médecine, chirurgie, maternité, unité de surveillance continue.</w:t>
      </w:r>
      <w:r w:rsidRPr="00E814B6">
        <w:rPr>
          <w:rFonts w:ascii="Arial Narrow" w:hAnsi="Arial Narrow"/>
          <w:color w:val="auto"/>
        </w:rPr>
        <w:br/>
        <w:t>Le laboratoire se trouve sur le site de Lannion.</w:t>
      </w:r>
    </w:p>
    <w:p w14:paraId="671CFCD6" w14:textId="4DC93849" w:rsidR="00C001DF" w:rsidRDefault="00C001DF" w:rsidP="00C001DF">
      <w:pPr>
        <w:pStyle w:val="NormalWeb"/>
      </w:pPr>
      <w:r>
        <w:rPr>
          <w:rFonts w:ascii="Arial Narrow" w:hAnsi="Arial Narrow"/>
        </w:rPr>
        <w:t>  </w:t>
      </w:r>
      <w:r>
        <w:rPr>
          <w:rFonts w:ascii="Arial Narrow" w:hAnsi="Arial Narrow"/>
          <w:highlight w:val="yellow"/>
          <w:u w:val="single"/>
        </w:rPr>
        <w:t>Informations sur la mission</w:t>
      </w:r>
      <w:r>
        <w:rPr>
          <w:rFonts w:ascii="Arial Narrow" w:hAnsi="Arial Narrow"/>
        </w:rPr>
        <w:t xml:space="preserve"> : </w:t>
      </w:r>
    </w:p>
    <w:p w14:paraId="06FEAB77" w14:textId="68D74101" w:rsidR="00C001DF" w:rsidRPr="00C001DF" w:rsidRDefault="00C001DF" w:rsidP="00C001DF">
      <w:pPr>
        <w:pStyle w:val="Default"/>
        <w:rPr>
          <w:rFonts w:ascii="Arial Narrow" w:hAnsi="Arial Narrow"/>
          <w:color w:val="auto"/>
        </w:rPr>
      </w:pPr>
      <w:r w:rsidRPr="00C001DF">
        <w:rPr>
          <w:rFonts w:ascii="Arial Narrow" w:hAnsi="Arial Narrow"/>
          <w:color w:val="auto"/>
        </w:rPr>
        <w:t>Horaires : 8h30 - 18h30</w:t>
      </w:r>
    </w:p>
    <w:p w14:paraId="7304B1D2" w14:textId="24E5AF69" w:rsidR="00C001DF" w:rsidRPr="00C001DF" w:rsidRDefault="00C001DF" w:rsidP="00C001DF">
      <w:pPr>
        <w:pStyle w:val="Default"/>
        <w:rPr>
          <w:rFonts w:ascii="Arial Narrow" w:hAnsi="Arial Narrow"/>
          <w:color w:val="auto"/>
        </w:rPr>
      </w:pPr>
      <w:r w:rsidRPr="00C001DF">
        <w:rPr>
          <w:rFonts w:ascii="Arial Narrow" w:hAnsi="Arial Narrow"/>
          <w:color w:val="auto"/>
        </w:rPr>
        <w:t>Astreintes : 1 semaine sur 3</w:t>
      </w:r>
    </w:p>
    <w:p w14:paraId="1626AAF8" w14:textId="1A872624" w:rsidR="00C001DF" w:rsidRPr="00C001DF" w:rsidRDefault="00C001DF" w:rsidP="00C001DF">
      <w:pPr>
        <w:pStyle w:val="Default"/>
        <w:rPr>
          <w:rFonts w:ascii="Arial Narrow" w:hAnsi="Arial Narrow"/>
          <w:color w:val="auto"/>
        </w:rPr>
      </w:pPr>
      <w:r w:rsidRPr="00C001DF">
        <w:rPr>
          <w:rFonts w:ascii="Arial Narrow" w:hAnsi="Arial Narrow"/>
          <w:color w:val="auto"/>
        </w:rPr>
        <w:t>Weekends travaillés : 1/3</w:t>
      </w:r>
    </w:p>
    <w:p w14:paraId="6479B24D" w14:textId="77777777" w:rsidR="00C001DF" w:rsidRDefault="00C001DF" w:rsidP="00C001DF">
      <w:r>
        <w:rPr>
          <w:rFonts w:ascii="Arial Narrow" w:hAnsi="Arial Narrow"/>
        </w:rPr>
        <w:t> </w:t>
      </w:r>
    </w:p>
    <w:p w14:paraId="4F69E466" w14:textId="7D76D344" w:rsidR="003D01C4" w:rsidRDefault="00C001DF" w:rsidP="00C001DF">
      <w:pPr>
        <w:pStyle w:val="NormalWeb"/>
        <w:rPr>
          <w:rFonts w:ascii="Arial Narrow" w:hAnsi="Arial Narrow"/>
          <w:highlight w:val="yellow"/>
          <w:u w:val="single"/>
        </w:rPr>
      </w:pPr>
      <w:r w:rsidRPr="00C001DF">
        <w:rPr>
          <w:rFonts w:ascii="Arial Narrow" w:hAnsi="Arial Narrow"/>
          <w:highlight w:val="yellow"/>
          <w:u w:val="single"/>
        </w:rPr>
        <w:t>Missions :</w:t>
      </w:r>
      <w:r w:rsidR="00F222D2">
        <w:rPr>
          <w:rFonts w:ascii="Arial Narrow" w:hAnsi="Arial Narrow"/>
          <w:highlight w:val="yellow"/>
          <w:u w:val="single"/>
        </w:rPr>
        <w:t xml:space="preserve"> </w:t>
      </w:r>
      <w:r w:rsidR="00F222D2" w:rsidRPr="00C001DF">
        <w:rPr>
          <w:rFonts w:ascii="Arial Narrow" w:hAnsi="Arial Narrow"/>
        </w:rPr>
        <w:t>Participation, en collaboration avec les autres biologistes, à l’activité de routine du laboratoire</w:t>
      </w:r>
      <w:r w:rsidR="00F222D2">
        <w:rPr>
          <w:rFonts w:ascii="Arial Narrow" w:hAnsi="Arial Narrow"/>
        </w:rPr>
        <w:t> </w:t>
      </w:r>
    </w:p>
    <w:p w14:paraId="51A096B4" w14:textId="27E4903C" w:rsidR="00F222D2" w:rsidRDefault="00F222D2" w:rsidP="00F222D2">
      <w:pPr>
        <w:pStyle w:val="Default"/>
        <w:numPr>
          <w:ilvl w:val="0"/>
          <w:numId w:val="4"/>
        </w:numPr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Supervision des résultats de CQI</w:t>
      </w:r>
    </w:p>
    <w:p w14:paraId="7CAA0F9B" w14:textId="77777777" w:rsidR="00F222D2" w:rsidRDefault="00F222D2" w:rsidP="00F222D2">
      <w:pPr>
        <w:pStyle w:val="Default"/>
        <w:numPr>
          <w:ilvl w:val="0"/>
          <w:numId w:val="4"/>
        </w:numPr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Lecture microscopique des frottis sanguin hémato (2</w:t>
      </w:r>
      <w:r w:rsidRPr="00F222D2">
        <w:rPr>
          <w:rFonts w:ascii="Arial Narrow" w:hAnsi="Arial Narrow"/>
          <w:color w:val="auto"/>
          <w:vertAlign w:val="superscript"/>
        </w:rPr>
        <w:t>ème</w:t>
      </w:r>
      <w:r>
        <w:rPr>
          <w:rFonts w:ascii="Arial Narrow" w:hAnsi="Arial Narrow"/>
          <w:color w:val="auto"/>
        </w:rPr>
        <w:t xml:space="preserve"> intention après le technicien)</w:t>
      </w:r>
    </w:p>
    <w:p w14:paraId="5CFA0C0A" w14:textId="77777777" w:rsidR="00F222D2" w:rsidRDefault="00F222D2" w:rsidP="00F222D2">
      <w:pPr>
        <w:pStyle w:val="Default"/>
        <w:numPr>
          <w:ilvl w:val="0"/>
          <w:numId w:val="4"/>
        </w:numPr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Interprétation des EPH</w:t>
      </w:r>
    </w:p>
    <w:p w14:paraId="34F90021" w14:textId="77777777" w:rsidR="00F222D2" w:rsidRDefault="00F222D2" w:rsidP="00F222D2">
      <w:pPr>
        <w:pStyle w:val="Default"/>
        <w:numPr>
          <w:ilvl w:val="0"/>
          <w:numId w:val="4"/>
        </w:numPr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Interprétation des cultures de bactériologie et lecture d’antibiogrammes</w:t>
      </w:r>
    </w:p>
    <w:p w14:paraId="21C9E9F3" w14:textId="3CCC31C3" w:rsidR="00C001DF" w:rsidRDefault="00F222D2" w:rsidP="00F222D2">
      <w:pPr>
        <w:pStyle w:val="Default"/>
        <w:numPr>
          <w:ilvl w:val="0"/>
          <w:numId w:val="4"/>
        </w:numPr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Validation biologique.</w:t>
      </w:r>
      <w:r w:rsidR="00C001DF" w:rsidRPr="00C001DF">
        <w:rPr>
          <w:rFonts w:ascii="Arial Narrow" w:hAnsi="Arial Narrow"/>
          <w:color w:val="auto"/>
        </w:rPr>
        <w:t xml:space="preserve"> </w:t>
      </w:r>
    </w:p>
    <w:p w14:paraId="009DDAE3" w14:textId="453364AA" w:rsidR="00E814B6" w:rsidRDefault="00E814B6" w:rsidP="00F222D2">
      <w:pPr>
        <w:pStyle w:val="Default"/>
        <w:numPr>
          <w:ilvl w:val="0"/>
          <w:numId w:val="4"/>
        </w:numPr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Pas d’activité de prélèvements</w:t>
      </w:r>
    </w:p>
    <w:p w14:paraId="5FA9ACFD" w14:textId="1C2D55B2" w:rsidR="008C65D4" w:rsidRPr="008C65D4" w:rsidRDefault="008C65D4" w:rsidP="008C65D4">
      <w:pPr>
        <w:pStyle w:val="Default"/>
        <w:ind w:left="720"/>
        <w:rPr>
          <w:rFonts w:ascii="Arial Narrow" w:hAnsi="Arial Narrow"/>
          <w:i/>
          <w:iCs/>
          <w:color w:val="auto"/>
        </w:rPr>
      </w:pPr>
      <w:r w:rsidRPr="008C65D4">
        <w:rPr>
          <w:rFonts w:ascii="Arial Narrow" w:hAnsi="Arial Narrow"/>
          <w:i/>
          <w:iCs/>
          <w:color w:val="auto"/>
        </w:rPr>
        <w:t>Remarque : le dépôt de sang dépend du service des urgences</w:t>
      </w:r>
      <w:r w:rsidR="000B6945">
        <w:rPr>
          <w:rFonts w:ascii="Arial Narrow" w:hAnsi="Arial Narrow"/>
          <w:i/>
          <w:iCs/>
          <w:color w:val="auto"/>
        </w:rPr>
        <w:t>. Le laboratoire réalise uniquement les analyses d’</w:t>
      </w:r>
      <w:proofErr w:type="spellStart"/>
      <w:r w:rsidR="000B6945">
        <w:rPr>
          <w:rFonts w:ascii="Arial Narrow" w:hAnsi="Arial Narrow"/>
          <w:i/>
          <w:iCs/>
          <w:color w:val="auto"/>
        </w:rPr>
        <w:t>immuno-hématologie</w:t>
      </w:r>
      <w:proofErr w:type="spellEnd"/>
      <w:r w:rsidR="000B6945">
        <w:rPr>
          <w:rFonts w:ascii="Arial Narrow" w:hAnsi="Arial Narrow"/>
          <w:i/>
          <w:iCs/>
          <w:color w:val="auto"/>
        </w:rPr>
        <w:t>.</w:t>
      </w:r>
    </w:p>
    <w:sectPr w:rsidR="008C65D4" w:rsidRPr="008C6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80CA4"/>
    <w:multiLevelType w:val="hybridMultilevel"/>
    <w:tmpl w:val="0E18FA2C"/>
    <w:lvl w:ilvl="0" w:tplc="9DD8DE8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61376"/>
    <w:multiLevelType w:val="hybridMultilevel"/>
    <w:tmpl w:val="FB7A3EB2"/>
    <w:lvl w:ilvl="0" w:tplc="333860C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F48EF"/>
    <w:multiLevelType w:val="hybridMultilevel"/>
    <w:tmpl w:val="908CBAC0"/>
    <w:lvl w:ilvl="0" w:tplc="7598E93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A435F"/>
    <w:multiLevelType w:val="hybridMultilevel"/>
    <w:tmpl w:val="06C8975E"/>
    <w:lvl w:ilvl="0" w:tplc="86CE007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DF"/>
    <w:rsid w:val="000B6945"/>
    <w:rsid w:val="003D01C4"/>
    <w:rsid w:val="008C65D4"/>
    <w:rsid w:val="00C001DF"/>
    <w:rsid w:val="00DE6FE4"/>
    <w:rsid w:val="00E814B6"/>
    <w:rsid w:val="00F2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3A419"/>
  <w15:chartTrackingRefBased/>
  <w15:docId w15:val="{669EA23F-3D25-4F08-ACF7-CB9F1571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1DF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01DF"/>
    <w:pPr>
      <w:spacing w:before="100" w:beforeAutospacing="1" w:after="100" w:afterAutospacing="1"/>
    </w:pPr>
  </w:style>
  <w:style w:type="paragraph" w:customStyle="1" w:styleId="Default">
    <w:name w:val="Default"/>
    <w:basedOn w:val="Normal"/>
    <w:uiPriority w:val="99"/>
    <w:semiHidden/>
    <w:rsid w:val="00C001DF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4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GHT Armor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ROCHER</dc:creator>
  <cp:keywords/>
  <dc:description/>
  <cp:lastModifiedBy>Mathilde ROCHER</cp:lastModifiedBy>
  <cp:revision>4</cp:revision>
  <cp:lastPrinted>2026-01-30T10:46:00Z</cp:lastPrinted>
  <dcterms:created xsi:type="dcterms:W3CDTF">2026-01-30T10:26:00Z</dcterms:created>
  <dcterms:modified xsi:type="dcterms:W3CDTF">2026-01-30T10:52:00Z</dcterms:modified>
</cp:coreProperties>
</file>